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06E9" w14:textId="77777777" w:rsidR="00585813" w:rsidRDefault="00585813">
      <w:pPr>
        <w:pBdr>
          <w:top w:val="nil"/>
          <w:left w:val="nil"/>
          <w:bottom w:val="nil"/>
          <w:right w:val="nil"/>
          <w:between w:val="nil"/>
        </w:pBdr>
        <w:ind w:left="720"/>
        <w:rPr>
          <w:b/>
          <w:sz w:val="28"/>
          <w:szCs w:val="28"/>
        </w:rPr>
      </w:pPr>
    </w:p>
    <w:p w14:paraId="774CE31F" w14:textId="300CAF2E" w:rsidR="00585813" w:rsidRDefault="003A4A8F">
      <w:pPr>
        <w:pBdr>
          <w:top w:val="nil"/>
          <w:left w:val="nil"/>
          <w:bottom w:val="nil"/>
          <w:right w:val="nil"/>
          <w:between w:val="nil"/>
        </w:pBdr>
        <w:ind w:left="720"/>
        <w:jc w:val="center"/>
        <w:rPr>
          <w:b/>
          <w:i/>
          <w:sz w:val="28"/>
          <w:szCs w:val="28"/>
        </w:rPr>
      </w:pPr>
      <w:r>
        <w:rPr>
          <w:b/>
          <w:sz w:val="28"/>
          <w:szCs w:val="28"/>
        </w:rPr>
        <w:t>Disfruta del</w:t>
      </w:r>
      <w:r w:rsidR="00A0476E">
        <w:rPr>
          <w:b/>
          <w:sz w:val="28"/>
          <w:szCs w:val="28"/>
        </w:rPr>
        <w:t xml:space="preserve"> verano con un tequila en las rocas o mejor dicho </w:t>
      </w:r>
      <w:r w:rsidR="0023268D">
        <w:rPr>
          <w:b/>
          <w:sz w:val="28"/>
          <w:szCs w:val="28"/>
        </w:rPr>
        <w:t>#</w:t>
      </w:r>
      <w:r w:rsidR="0023268D">
        <w:rPr>
          <w:b/>
          <w:i/>
          <w:sz w:val="28"/>
          <w:szCs w:val="28"/>
        </w:rPr>
        <w:t>Dragones</w:t>
      </w:r>
      <w:r w:rsidR="00A0476E">
        <w:rPr>
          <w:b/>
          <w:i/>
          <w:sz w:val="28"/>
          <w:szCs w:val="28"/>
        </w:rPr>
        <w:t>Rocks</w:t>
      </w:r>
    </w:p>
    <w:p w14:paraId="5BB20B3B" w14:textId="77777777" w:rsidR="00585813" w:rsidRDefault="00585813">
      <w:pPr>
        <w:widowControl w:val="0"/>
        <w:pBdr>
          <w:top w:val="nil"/>
          <w:left w:val="nil"/>
          <w:bottom w:val="nil"/>
          <w:right w:val="nil"/>
          <w:between w:val="nil"/>
        </w:pBdr>
        <w:jc w:val="both"/>
        <w:rPr>
          <w:i/>
        </w:rPr>
      </w:pPr>
    </w:p>
    <w:p w14:paraId="5865B0B9" w14:textId="77777777" w:rsidR="00585813" w:rsidRDefault="00A0476E">
      <w:pPr>
        <w:widowControl w:val="0"/>
        <w:numPr>
          <w:ilvl w:val="0"/>
          <w:numId w:val="1"/>
        </w:numPr>
        <w:pBdr>
          <w:top w:val="nil"/>
          <w:left w:val="nil"/>
          <w:bottom w:val="nil"/>
          <w:right w:val="nil"/>
          <w:between w:val="nil"/>
        </w:pBdr>
        <w:ind w:hanging="360"/>
        <w:jc w:val="both"/>
        <w:rPr>
          <w:i/>
        </w:rPr>
      </w:pPr>
      <w:r>
        <w:rPr>
          <w:i/>
        </w:rPr>
        <w:t xml:space="preserve">Potencia el sabor de Tequila Casa Dragones Blanco con estas sencillas recomendaciones. </w:t>
      </w:r>
    </w:p>
    <w:p w14:paraId="50397E53" w14:textId="77777777" w:rsidR="00585813" w:rsidRDefault="00585813">
      <w:pPr>
        <w:widowControl w:val="0"/>
        <w:pBdr>
          <w:top w:val="nil"/>
          <w:left w:val="nil"/>
          <w:bottom w:val="nil"/>
          <w:right w:val="nil"/>
          <w:between w:val="nil"/>
        </w:pBdr>
        <w:jc w:val="both"/>
        <w:rPr>
          <w:b/>
          <w:i/>
        </w:rPr>
      </w:pPr>
    </w:p>
    <w:p w14:paraId="48B01D2E" w14:textId="77777777" w:rsidR="00585813" w:rsidRDefault="00585813">
      <w:pPr>
        <w:widowControl w:val="0"/>
        <w:pBdr>
          <w:top w:val="nil"/>
          <w:left w:val="nil"/>
          <w:bottom w:val="nil"/>
          <w:right w:val="nil"/>
          <w:between w:val="nil"/>
        </w:pBdr>
        <w:jc w:val="both"/>
        <w:rPr>
          <w:b/>
        </w:rPr>
      </w:pPr>
    </w:p>
    <w:p w14:paraId="275C3E30" w14:textId="77777777" w:rsidR="00585813" w:rsidRDefault="00A0476E">
      <w:pPr>
        <w:widowControl w:val="0"/>
        <w:pBdr>
          <w:top w:val="nil"/>
          <w:left w:val="nil"/>
          <w:bottom w:val="nil"/>
          <w:right w:val="nil"/>
          <w:between w:val="nil"/>
        </w:pBdr>
        <w:jc w:val="both"/>
      </w:pPr>
      <w:r>
        <w:rPr>
          <w:b/>
        </w:rPr>
        <w:t xml:space="preserve">Ciudad de México, 24 de julio de 2020.-  </w:t>
      </w:r>
      <w:r>
        <w:t>El verano lo tiene todo: sol, vacaciones, descanso y, por supuesto, el tiempo necesario para disfrutar de aquellos gustos especiales como Tequila Casa Dragones Blanco, el tequila perfecto para degustarse derecho y aprovechar estos últimos días de la temporad</w:t>
      </w:r>
      <w:bookmarkStart w:id="0" w:name="_GoBack"/>
      <w:bookmarkEnd w:id="0"/>
      <w:r>
        <w:t xml:space="preserve">a. </w:t>
      </w:r>
    </w:p>
    <w:p w14:paraId="18CA6E10" w14:textId="77777777" w:rsidR="00585813" w:rsidRDefault="00585813">
      <w:pPr>
        <w:widowControl w:val="0"/>
        <w:pBdr>
          <w:top w:val="nil"/>
          <w:left w:val="nil"/>
          <w:bottom w:val="nil"/>
          <w:right w:val="nil"/>
          <w:between w:val="nil"/>
        </w:pBdr>
        <w:jc w:val="both"/>
      </w:pPr>
    </w:p>
    <w:p w14:paraId="28ED1F40" w14:textId="77777777" w:rsidR="00585813" w:rsidRDefault="00A0476E">
      <w:pPr>
        <w:widowControl w:val="0"/>
        <w:pBdr>
          <w:top w:val="nil"/>
          <w:left w:val="nil"/>
          <w:bottom w:val="nil"/>
          <w:right w:val="nil"/>
          <w:between w:val="nil"/>
        </w:pBdr>
        <w:jc w:val="both"/>
      </w:pPr>
      <w:bookmarkStart w:id="1" w:name="_heading=h.gjdgxs" w:colFirst="0" w:colLast="0"/>
      <w:bookmarkEnd w:id="1"/>
      <w:r>
        <w:t xml:space="preserve">Para disfrutar de este destilado, Tequila Casa Dragones recomienda un trago fresco y limpio, #DragonesRocks: Tequila Casa Dragones Blanco con un hielo de dos pulgadas. Esta presentación hace que la dilución mínima de agua fría genere un sabor más limpio, expandiendo las notas semidulces y liberando sensaciones dulces de agave cocido, un toque de vainilla, pimienta y flor de saúco. También es posible disfrutar este trago añadiendo un </w:t>
      </w:r>
      <w:r>
        <w:rPr>
          <w:i/>
        </w:rPr>
        <w:t>twist</w:t>
      </w:r>
      <w:r>
        <w:t xml:space="preserve"> de temporada –lo más recomendable es toronja o limón amarillo–, que libera notas cítricas, así como un aroma a cáscara de toronja, con un toque de canela y anís estrellado. </w:t>
      </w:r>
    </w:p>
    <w:p w14:paraId="2BD4A003" w14:textId="77777777" w:rsidR="00585813" w:rsidRDefault="00585813">
      <w:pPr>
        <w:widowControl w:val="0"/>
        <w:pBdr>
          <w:top w:val="nil"/>
          <w:left w:val="nil"/>
          <w:bottom w:val="nil"/>
          <w:right w:val="nil"/>
          <w:between w:val="nil"/>
        </w:pBdr>
        <w:jc w:val="both"/>
      </w:pPr>
    </w:p>
    <w:p w14:paraId="170B4AB1" w14:textId="77777777" w:rsidR="00585813" w:rsidRDefault="00A0476E">
      <w:pPr>
        <w:widowControl w:val="0"/>
        <w:jc w:val="both"/>
      </w:pPr>
      <w:r>
        <w:t xml:space="preserve">Ésta es la mejor manera de degustar Tequila Casa Dragones Blanco durante el verano y descubrir la esencia pura del agave, añadiendo elementos que armonizan con perfección los atributos propios de este destilado, con el carácter propio de la temporada. </w:t>
      </w:r>
    </w:p>
    <w:p w14:paraId="273D133D" w14:textId="77777777" w:rsidR="00585813" w:rsidRDefault="00585813">
      <w:pPr>
        <w:widowControl w:val="0"/>
        <w:jc w:val="both"/>
      </w:pPr>
    </w:p>
    <w:p w14:paraId="6D17C1B5" w14:textId="77777777" w:rsidR="00585813" w:rsidRDefault="00A0476E">
      <w:pPr>
        <w:widowControl w:val="0"/>
        <w:jc w:val="both"/>
      </w:pPr>
      <w:r>
        <w:t>Tequila Casa Dragones Blanco es un tequila 100 por ciento de agave azul, producido en pequeños lotes de tan solo 500 cajas de nueve litros cada una. Las notas frescas de #DragonesRocks es una prueba fehaciente de que el verano sabe mejor con Tequila Casa Dragones.</w:t>
      </w:r>
    </w:p>
    <w:p w14:paraId="436F1F96" w14:textId="77777777" w:rsidR="00585813" w:rsidRDefault="00585813">
      <w:pPr>
        <w:widowControl w:val="0"/>
        <w:jc w:val="both"/>
      </w:pPr>
    </w:p>
    <w:p w14:paraId="191B8773" w14:textId="77777777" w:rsidR="00585813" w:rsidRDefault="00A0476E">
      <w:pPr>
        <w:widowControl w:val="0"/>
        <w:jc w:val="both"/>
        <w:rPr>
          <w:color w:val="00796B"/>
        </w:rPr>
      </w:pPr>
      <w:r>
        <w:t xml:space="preserve">Para más información acerca de nuestros productos contacta a nuestro servicio de </w:t>
      </w:r>
      <w:hyperlink r:id="rId8">
        <w:r>
          <w:rPr>
            <w:color w:val="1155CC"/>
            <w:u w:val="single"/>
          </w:rPr>
          <w:t>Concierge</w:t>
        </w:r>
      </w:hyperlink>
      <w:r>
        <w:t xml:space="preserve"> o realiza tu pedido a domicilio de Casa Dragones a través de los sitios web de La Europea, El Palacio de Hierro, Vinoteca, La Castellana, Vinos América, City Market o Liverpool.</w:t>
      </w:r>
    </w:p>
    <w:p w14:paraId="502804F8" w14:textId="77777777" w:rsidR="00585813" w:rsidRDefault="00585813">
      <w:pPr>
        <w:widowControl w:val="0"/>
        <w:jc w:val="both"/>
        <w:rPr>
          <w:color w:val="00796B"/>
        </w:rPr>
      </w:pPr>
    </w:p>
    <w:p w14:paraId="2A536ECB" w14:textId="77777777" w:rsidR="00585813" w:rsidRDefault="00A0476E">
      <w:pPr>
        <w:jc w:val="center"/>
        <w:rPr>
          <w:b/>
        </w:rPr>
      </w:pPr>
      <w:r>
        <w:rPr>
          <w:b/>
        </w:rPr>
        <w:t>###</w:t>
      </w:r>
    </w:p>
    <w:p w14:paraId="5DCE2D46" w14:textId="77777777" w:rsidR="00585813" w:rsidRDefault="00585813">
      <w:pPr>
        <w:jc w:val="both"/>
        <w:rPr>
          <w:b/>
        </w:rPr>
      </w:pPr>
    </w:p>
    <w:p w14:paraId="49ABB3DD" w14:textId="77777777" w:rsidR="00585813" w:rsidRDefault="00A0476E">
      <w:pPr>
        <w:jc w:val="both"/>
        <w:rPr>
          <w:b/>
          <w:sz w:val="20"/>
          <w:szCs w:val="20"/>
        </w:rPr>
      </w:pPr>
      <w:r>
        <w:rPr>
          <w:b/>
          <w:sz w:val="20"/>
          <w:szCs w:val="20"/>
        </w:rPr>
        <w:t>Acerca de Casa Dragones</w:t>
      </w:r>
    </w:p>
    <w:p w14:paraId="5B201287" w14:textId="77777777" w:rsidR="00585813" w:rsidRDefault="00585813">
      <w:pPr>
        <w:jc w:val="both"/>
        <w:rPr>
          <w:b/>
          <w:sz w:val="20"/>
          <w:szCs w:val="20"/>
        </w:rPr>
      </w:pPr>
    </w:p>
    <w:p w14:paraId="7873BECC" w14:textId="77777777" w:rsidR="00585813" w:rsidRDefault="00A0476E">
      <w:pPr>
        <w:jc w:val="both"/>
        <w:rPr>
          <w:sz w:val="20"/>
          <w:szCs w:val="20"/>
        </w:rPr>
      </w:pPr>
      <w:r>
        <w:rPr>
          <w:sz w:val="20"/>
          <w:szCs w:val="2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w:t>
      </w:r>
      <w:r>
        <w:rPr>
          <w:sz w:val="20"/>
          <w:szCs w:val="20"/>
        </w:rPr>
        <w:lastRenderedPageBreak/>
        <w:t>mixólogos más importantes a nivel internacional, quienes han creado recetas originales que resaltan los atributos de esta bebida.</w:t>
      </w:r>
    </w:p>
    <w:p w14:paraId="0B6B9EAF" w14:textId="77777777" w:rsidR="00585813" w:rsidRDefault="00585813">
      <w:pPr>
        <w:jc w:val="both"/>
        <w:rPr>
          <w:sz w:val="20"/>
          <w:szCs w:val="20"/>
        </w:rPr>
      </w:pPr>
    </w:p>
    <w:p w14:paraId="3AB35BBE" w14:textId="77777777" w:rsidR="00585813" w:rsidRDefault="00035A96">
      <w:pPr>
        <w:jc w:val="both"/>
        <w:rPr>
          <w:sz w:val="20"/>
          <w:szCs w:val="20"/>
        </w:rPr>
      </w:pPr>
      <w:hyperlink r:id="rId9">
        <w:r w:rsidR="00A0476E">
          <w:rPr>
            <w:color w:val="1155CC"/>
            <w:sz w:val="20"/>
            <w:szCs w:val="20"/>
            <w:u w:val="single"/>
          </w:rPr>
          <w:t>http://www.casadragones.com/</w:t>
        </w:r>
      </w:hyperlink>
      <w:r w:rsidR="00A0476E">
        <w:rPr>
          <w:sz w:val="20"/>
          <w:szCs w:val="20"/>
        </w:rPr>
        <w:t xml:space="preserve"> </w:t>
      </w:r>
    </w:p>
    <w:p w14:paraId="0DD35C65" w14:textId="77777777" w:rsidR="00585813" w:rsidRDefault="00A0476E">
      <w:pPr>
        <w:jc w:val="both"/>
      </w:pPr>
      <w:r>
        <w:fldChar w:fldCharType="begin"/>
      </w:r>
      <w:r>
        <w:instrText xml:space="preserve"> HYPERLINK "http://www.casadragones.com/" </w:instrText>
      </w:r>
      <w:r>
        <w:fldChar w:fldCharType="separate"/>
      </w:r>
    </w:p>
    <w:p w14:paraId="008C5667" w14:textId="77777777" w:rsidR="00585813" w:rsidRDefault="00A0476E">
      <w:pPr>
        <w:jc w:val="both"/>
        <w:rPr>
          <w:b/>
        </w:rPr>
      </w:pPr>
      <w:r>
        <w:fldChar w:fldCharType="end"/>
      </w:r>
      <w:r>
        <w:rPr>
          <w:b/>
        </w:rPr>
        <w:t>CONTACTO</w:t>
      </w:r>
    </w:p>
    <w:p w14:paraId="22DB5A61" w14:textId="77777777" w:rsidR="00585813" w:rsidRDefault="00A0476E">
      <w:pPr>
        <w:jc w:val="both"/>
        <w:rPr>
          <w:sz w:val="20"/>
          <w:szCs w:val="20"/>
        </w:rPr>
      </w:pPr>
      <w:r>
        <w:rPr>
          <w:sz w:val="20"/>
          <w:szCs w:val="20"/>
        </w:rPr>
        <w:t xml:space="preserve">Yahel Peláez  </w:t>
      </w:r>
      <w:r>
        <w:rPr>
          <w:sz w:val="20"/>
          <w:szCs w:val="20"/>
        </w:rPr>
        <w:br/>
        <w:t>Puesto: Sr Account Executive</w:t>
      </w:r>
    </w:p>
    <w:p w14:paraId="5426EE1D" w14:textId="77777777" w:rsidR="00585813" w:rsidRDefault="00A0476E">
      <w:pPr>
        <w:jc w:val="both"/>
        <w:rPr>
          <w:sz w:val="20"/>
          <w:szCs w:val="20"/>
        </w:rPr>
      </w:pPr>
      <w:r>
        <w:rPr>
          <w:sz w:val="20"/>
          <w:szCs w:val="20"/>
        </w:rPr>
        <w:t>Compañía: Another Company</w:t>
      </w:r>
    </w:p>
    <w:p w14:paraId="7489C0AF" w14:textId="77777777" w:rsidR="00585813" w:rsidRDefault="00A0476E">
      <w:pPr>
        <w:jc w:val="both"/>
        <w:rPr>
          <w:sz w:val="20"/>
          <w:szCs w:val="20"/>
        </w:rPr>
      </w:pPr>
      <w:r>
        <w:rPr>
          <w:sz w:val="20"/>
          <w:szCs w:val="20"/>
        </w:rPr>
        <w:t>Móvil: (+52) 1 55 2732 4937</w:t>
      </w:r>
    </w:p>
    <w:p w14:paraId="63B2028B" w14:textId="77777777" w:rsidR="00585813" w:rsidRDefault="00A0476E">
      <w:pPr>
        <w:jc w:val="both"/>
        <w:rPr>
          <w:sz w:val="20"/>
          <w:szCs w:val="20"/>
        </w:rPr>
      </w:pPr>
      <w:r>
        <w:rPr>
          <w:sz w:val="20"/>
          <w:szCs w:val="20"/>
        </w:rPr>
        <w:t xml:space="preserve">email: </w:t>
      </w:r>
      <w:hyperlink r:id="rId10">
        <w:r>
          <w:rPr>
            <w:color w:val="1155CC"/>
            <w:sz w:val="20"/>
            <w:szCs w:val="20"/>
            <w:u w:val="single"/>
          </w:rPr>
          <w:t>yahel.perez@another.co</w:t>
        </w:r>
      </w:hyperlink>
    </w:p>
    <w:p w14:paraId="3F1869D6" w14:textId="77777777" w:rsidR="00585813" w:rsidRDefault="00585813">
      <w:pPr>
        <w:jc w:val="both"/>
        <w:rPr>
          <w:sz w:val="20"/>
          <w:szCs w:val="20"/>
        </w:rPr>
      </w:pPr>
    </w:p>
    <w:p w14:paraId="26A0FA54" w14:textId="77777777" w:rsidR="00585813" w:rsidRDefault="00A0476E">
      <w:pPr>
        <w:jc w:val="both"/>
        <w:rPr>
          <w:sz w:val="20"/>
          <w:szCs w:val="20"/>
        </w:rPr>
      </w:pPr>
      <w:r>
        <w:rPr>
          <w:sz w:val="20"/>
          <w:szCs w:val="20"/>
        </w:rPr>
        <w:t xml:space="preserve">Armando Trucios  </w:t>
      </w:r>
      <w:r>
        <w:rPr>
          <w:sz w:val="20"/>
          <w:szCs w:val="20"/>
        </w:rPr>
        <w:br/>
        <w:t>Fashion, Lifestyle and Luxury Supervisor</w:t>
      </w:r>
    </w:p>
    <w:p w14:paraId="08B03C37" w14:textId="77777777" w:rsidR="00585813" w:rsidRDefault="00A0476E">
      <w:pPr>
        <w:jc w:val="both"/>
        <w:rPr>
          <w:sz w:val="20"/>
          <w:szCs w:val="20"/>
        </w:rPr>
      </w:pPr>
      <w:r>
        <w:rPr>
          <w:sz w:val="20"/>
          <w:szCs w:val="20"/>
        </w:rPr>
        <w:t>Another Company</w:t>
      </w:r>
    </w:p>
    <w:p w14:paraId="6C02B955" w14:textId="77777777" w:rsidR="00585813" w:rsidRDefault="00A0476E">
      <w:pPr>
        <w:jc w:val="both"/>
        <w:rPr>
          <w:sz w:val="20"/>
          <w:szCs w:val="20"/>
        </w:rPr>
      </w:pPr>
      <w:r>
        <w:rPr>
          <w:sz w:val="20"/>
          <w:szCs w:val="20"/>
        </w:rPr>
        <w:t xml:space="preserve">Móvil: (+52) 1 55 2732 4937 </w:t>
      </w:r>
    </w:p>
    <w:p w14:paraId="3F8CEA4A" w14:textId="77777777" w:rsidR="00585813" w:rsidRDefault="00A0476E">
      <w:pPr>
        <w:jc w:val="both"/>
        <w:rPr>
          <w:sz w:val="20"/>
          <w:szCs w:val="20"/>
        </w:rPr>
      </w:pPr>
      <w:r>
        <w:rPr>
          <w:sz w:val="20"/>
          <w:szCs w:val="20"/>
        </w:rPr>
        <w:t xml:space="preserve">email: </w:t>
      </w:r>
      <w:hyperlink r:id="rId11">
        <w:r>
          <w:rPr>
            <w:color w:val="1155CC"/>
            <w:sz w:val="20"/>
            <w:szCs w:val="20"/>
            <w:u w:val="single"/>
          </w:rPr>
          <w:t>armando.trucios@another.co</w:t>
        </w:r>
      </w:hyperlink>
    </w:p>
    <w:p w14:paraId="1C04EED4" w14:textId="77777777" w:rsidR="00585813" w:rsidRDefault="00585813">
      <w:pPr>
        <w:jc w:val="both"/>
        <w:rPr>
          <w:sz w:val="20"/>
          <w:szCs w:val="20"/>
        </w:rPr>
      </w:pPr>
    </w:p>
    <w:p w14:paraId="044AFB9C" w14:textId="77777777" w:rsidR="00585813" w:rsidRDefault="00A0476E">
      <w:pPr>
        <w:jc w:val="both"/>
        <w:rPr>
          <w:sz w:val="20"/>
          <w:szCs w:val="20"/>
        </w:rPr>
      </w:pPr>
      <w:r>
        <w:rPr>
          <w:sz w:val="20"/>
          <w:szCs w:val="20"/>
        </w:rPr>
        <w:t>Luis Morales</w:t>
      </w:r>
    </w:p>
    <w:p w14:paraId="4BA332D0" w14:textId="77777777" w:rsidR="00585813" w:rsidRDefault="00A0476E">
      <w:pPr>
        <w:jc w:val="both"/>
        <w:rPr>
          <w:sz w:val="20"/>
          <w:szCs w:val="20"/>
        </w:rPr>
      </w:pPr>
      <w:r>
        <w:rPr>
          <w:sz w:val="20"/>
          <w:szCs w:val="20"/>
        </w:rPr>
        <w:t>Fashion, Lifestyle and Luxury Director</w:t>
      </w:r>
    </w:p>
    <w:p w14:paraId="4EE136AB" w14:textId="77777777" w:rsidR="00585813" w:rsidRDefault="00A0476E">
      <w:pPr>
        <w:jc w:val="both"/>
        <w:rPr>
          <w:sz w:val="20"/>
          <w:szCs w:val="20"/>
        </w:rPr>
      </w:pPr>
      <w:r>
        <w:rPr>
          <w:sz w:val="20"/>
          <w:szCs w:val="20"/>
        </w:rPr>
        <w:t>Another Company</w:t>
      </w:r>
    </w:p>
    <w:p w14:paraId="30FB278C" w14:textId="77777777" w:rsidR="00585813" w:rsidRDefault="00A0476E">
      <w:pPr>
        <w:jc w:val="both"/>
        <w:rPr>
          <w:sz w:val="20"/>
          <w:szCs w:val="20"/>
        </w:rPr>
      </w:pPr>
      <w:r>
        <w:rPr>
          <w:sz w:val="20"/>
          <w:szCs w:val="20"/>
        </w:rPr>
        <w:t>Móvil: (+52) 5591987567</w:t>
      </w:r>
    </w:p>
    <w:p w14:paraId="2E28EF24" w14:textId="77777777" w:rsidR="00585813" w:rsidRDefault="00A0476E">
      <w:pPr>
        <w:jc w:val="both"/>
        <w:rPr>
          <w:sz w:val="20"/>
          <w:szCs w:val="20"/>
        </w:rPr>
      </w:pPr>
      <w:r>
        <w:rPr>
          <w:sz w:val="20"/>
          <w:szCs w:val="20"/>
        </w:rPr>
        <w:t xml:space="preserve">email: </w:t>
      </w:r>
      <w:hyperlink r:id="rId12">
        <w:r>
          <w:rPr>
            <w:color w:val="1155CC"/>
            <w:sz w:val="20"/>
            <w:szCs w:val="20"/>
            <w:u w:val="single"/>
          </w:rPr>
          <w:t>luis.morales@another.co</w:t>
        </w:r>
      </w:hyperlink>
    </w:p>
    <w:p w14:paraId="736B0447" w14:textId="77777777" w:rsidR="00585813" w:rsidRDefault="00585813">
      <w:pPr>
        <w:jc w:val="both"/>
      </w:pPr>
    </w:p>
    <w:sectPr w:rsidR="00585813">
      <w:headerReference w:type="default" r:id="rId13"/>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FB1A" w14:textId="77777777" w:rsidR="00035A96" w:rsidRDefault="00035A96">
      <w:pPr>
        <w:spacing w:line="240" w:lineRule="auto"/>
      </w:pPr>
      <w:r>
        <w:separator/>
      </w:r>
    </w:p>
  </w:endnote>
  <w:endnote w:type="continuationSeparator" w:id="0">
    <w:p w14:paraId="54119156" w14:textId="77777777" w:rsidR="00035A96" w:rsidRDefault="00035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CE7E6" w14:textId="77777777" w:rsidR="00035A96" w:rsidRDefault="00035A96">
      <w:pPr>
        <w:spacing w:line="240" w:lineRule="auto"/>
      </w:pPr>
      <w:r>
        <w:separator/>
      </w:r>
    </w:p>
  </w:footnote>
  <w:footnote w:type="continuationSeparator" w:id="0">
    <w:p w14:paraId="79B8908B" w14:textId="77777777" w:rsidR="00035A96" w:rsidRDefault="00035A9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F28C" w14:textId="77777777" w:rsidR="00585813" w:rsidRDefault="00585813">
    <w:pPr>
      <w:jc w:val="center"/>
    </w:pPr>
  </w:p>
  <w:p w14:paraId="61D3C404" w14:textId="77777777" w:rsidR="00585813" w:rsidRDefault="00A0476E">
    <w:pPr>
      <w:jc w:val="center"/>
      <w:rPr>
        <w:sz w:val="18"/>
        <w:szCs w:val="18"/>
      </w:rPr>
    </w:pPr>
    <w:r>
      <w:rPr>
        <w:noProof/>
        <w:lang w:val="es-ES_tradnl"/>
      </w:rPr>
      <w:drawing>
        <wp:inline distT="114300" distB="114300" distL="114300" distR="114300" wp14:anchorId="27FF0B7F" wp14:editId="7E68BF08">
          <wp:extent cx="3214688" cy="4957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75A2D"/>
    <w:multiLevelType w:val="multilevel"/>
    <w:tmpl w:val="8640E1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13"/>
    <w:rsid w:val="00035A96"/>
    <w:rsid w:val="0023268D"/>
    <w:rsid w:val="003A4A8F"/>
    <w:rsid w:val="00585813"/>
    <w:rsid w:val="00A047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3262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rmando.trucios@another.co" TargetMode="External"/><Relationship Id="rId12" Type="http://schemas.openxmlformats.org/officeDocument/2006/relationships/hyperlink" Target="mailto:luis.morales@another.co"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sadragones.com.mx/" TargetMode="External"/><Relationship Id="rId9" Type="http://schemas.openxmlformats.org/officeDocument/2006/relationships/hyperlink" Target="http://www.casadragones.com/" TargetMode="External"/><Relationship Id="rId10" Type="http://schemas.openxmlformats.org/officeDocument/2006/relationships/hyperlink" Target="mailto:yahel.per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EGw3w8ARmeRL48wJYef6pJSA==">AMUW2mXPx3yQxsMWNmMyVzubC9zMr5+yn0x5gDRDRfCAMHFfedOnzw46SL4HlD0UZIZeXQhbU5Of4t0MCh+RgOiodS6+t6//mx2I7OheKVRriQAW/+FRIo+6tZic3W6fFYmFmFsAYSNP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3072</Characters>
  <Application>Microsoft Macintosh Word</Application>
  <DocSecurity>0</DocSecurity>
  <Lines>25</Lines>
  <Paragraphs>7</Paragraphs>
  <ScaleCrop>false</ScaleCrop>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dcterms:created xsi:type="dcterms:W3CDTF">2020-07-24T16:25:00Z</dcterms:created>
  <dcterms:modified xsi:type="dcterms:W3CDTF">2020-07-24T17:35:00Z</dcterms:modified>
</cp:coreProperties>
</file>